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D2B69" w14:textId="77777777" w:rsidR="00017411" w:rsidRPr="001C6C42" w:rsidRDefault="00017411" w:rsidP="00017411">
      <w:pPr>
        <w:spacing w:after="0"/>
        <w:jc w:val="center"/>
        <w:rPr>
          <w:b/>
        </w:rPr>
      </w:pPr>
      <w:r w:rsidRPr="001C6C42">
        <w:rPr>
          <w:b/>
        </w:rPr>
        <w:t>საქართველოს მთავრობის</w:t>
      </w:r>
    </w:p>
    <w:p w14:paraId="1EF7137E" w14:textId="77777777" w:rsidR="00017411" w:rsidRPr="001C6C42" w:rsidRDefault="00017411" w:rsidP="00017411">
      <w:pPr>
        <w:jc w:val="center"/>
        <w:rPr>
          <w:b/>
        </w:rPr>
      </w:pPr>
      <w:r w:rsidRPr="001C6C42">
        <w:rPr>
          <w:b/>
        </w:rPr>
        <w:t>განკარგულება</w:t>
      </w:r>
    </w:p>
    <w:p w14:paraId="07B39308" w14:textId="5FAA6DC6" w:rsidR="00017411" w:rsidRPr="001C6C42" w:rsidRDefault="00017411" w:rsidP="00017411">
      <w:pPr>
        <w:jc w:val="center"/>
        <w:rPr>
          <w:b/>
        </w:rPr>
      </w:pPr>
      <w:r w:rsidRPr="001C6C42">
        <w:rPr>
          <w:b/>
        </w:rPr>
        <w:t>№</w:t>
      </w:r>
      <w:r w:rsidR="0046350A">
        <w:rPr>
          <w:b/>
        </w:rPr>
        <w:t xml:space="preserve"> _ _ _ _</w:t>
      </w:r>
      <w:r w:rsidR="0046350A">
        <w:rPr>
          <w:b/>
        </w:rPr>
        <w:tab/>
      </w:r>
      <w:r w:rsidR="00623D9B">
        <w:rPr>
          <w:b/>
        </w:rPr>
        <w:t>2020</w:t>
      </w:r>
      <w:r w:rsidR="0046350A">
        <w:rPr>
          <w:b/>
        </w:rPr>
        <w:t xml:space="preserve"> </w:t>
      </w:r>
      <w:r w:rsidRPr="001C6C42">
        <w:rPr>
          <w:b/>
        </w:rPr>
        <w:t>წლის</w:t>
      </w:r>
      <w:r w:rsidR="00623D9B">
        <w:rPr>
          <w:b/>
        </w:rPr>
        <w:tab/>
      </w:r>
      <w:r w:rsidR="00623D9B">
        <w:rPr>
          <w:b/>
        </w:rPr>
        <w:softHyphen/>
      </w:r>
      <w:r w:rsidR="00623D9B">
        <w:rPr>
          <w:b/>
        </w:rPr>
        <w:softHyphen/>
        <w:t>_ _ _</w:t>
      </w:r>
      <w:r w:rsidR="00623D9B">
        <w:rPr>
          <w:b/>
        </w:rPr>
        <w:tab/>
        <w:t>_ _ _ _ _ _ _ _ _</w:t>
      </w:r>
      <w:r w:rsidR="0046350A">
        <w:rPr>
          <w:b/>
        </w:rPr>
        <w:tab/>
      </w:r>
      <w:r w:rsidRPr="001C6C42">
        <w:rPr>
          <w:b/>
        </w:rPr>
        <w:t>ქ. თბილისი</w:t>
      </w:r>
    </w:p>
    <w:p w14:paraId="0F1C4D9C" w14:textId="77777777" w:rsidR="00A73837" w:rsidRPr="001C6C42" w:rsidRDefault="00A73837" w:rsidP="00017411">
      <w:pPr>
        <w:jc w:val="center"/>
        <w:rPr>
          <w:b/>
        </w:rPr>
      </w:pPr>
      <w:bookmarkStart w:id="0" w:name="Name"/>
      <w:bookmarkStart w:id="1" w:name="_GoBack"/>
      <w:r w:rsidRPr="001C6C42">
        <w:rPr>
          <w:b/>
        </w:rPr>
        <w:t>„სახელმწიფო საკუთრებაში არსებული უძრავი ქონების შეზღუდული პასუხისმგებლობის საზოგადოება „გიორგი 2017-ისათვის“ პირდაპირი მიყიდვის ფორმით პრივატიზების შესახებ“ საქართველოს მთავრობის 2018 წლის 10 აპრილის №751 განკარგულებაში</w:t>
      </w:r>
      <w:r w:rsidR="00EE7FDC">
        <w:rPr>
          <w:b/>
        </w:rPr>
        <w:t xml:space="preserve"> </w:t>
      </w:r>
      <w:r w:rsidRPr="001C6C42">
        <w:rPr>
          <w:b/>
        </w:rPr>
        <w:t xml:space="preserve">ცვლილების </w:t>
      </w:r>
      <w:r w:rsidR="001C6C42">
        <w:rPr>
          <w:b/>
        </w:rPr>
        <w:t>შეტანის</w:t>
      </w:r>
      <w:r w:rsidR="001305F5">
        <w:rPr>
          <w:b/>
        </w:rPr>
        <w:t xml:space="preserve"> შესახებ</w:t>
      </w:r>
      <w:bookmarkEnd w:id="0"/>
    </w:p>
    <w:bookmarkEnd w:id="1"/>
    <w:p w14:paraId="4BDA19E3" w14:textId="77777777" w:rsidR="001C6C42" w:rsidRPr="001C6C42" w:rsidRDefault="00017411" w:rsidP="001C6C42">
      <w:pPr>
        <w:pStyle w:val="ListParagraph"/>
        <w:numPr>
          <w:ilvl w:val="0"/>
          <w:numId w:val="3"/>
        </w:numPr>
        <w:ind w:left="284"/>
        <w:contextualSpacing w:val="0"/>
        <w:jc w:val="both"/>
      </w:pPr>
      <w:r w:rsidRPr="001C6C42">
        <w:t>საქართველოს ზოგადი ადმინისტრაციული კოდექსის 63-ე მუხლის და „სახელმწიფო ქონების შესახებ“ საქართველოს კანონის 49</w:t>
      </w:r>
      <w:r w:rsidR="00EE7FDC">
        <w:t xml:space="preserve">¹ </w:t>
      </w:r>
      <w:r w:rsidRPr="001C6C42">
        <w:t>მუხლის პირველი პუნქტის შესაბამისად</w:t>
      </w:r>
      <w:r w:rsidR="001C6C42">
        <w:t xml:space="preserve">, </w:t>
      </w:r>
      <w:r w:rsidR="001C6C42" w:rsidRPr="001C6C42">
        <w:t>„სახელმწიფო საკუთრებაში არსებული უძრავი ქონების შეზღუდული პასუხისმგებლობის საზოგადოება „გიორგი 2017-ისათვის“ პირდაპირი მიყიდვის ფორმით პრივატიზების შესახებ“ საქართველოს მთავრობის 2018 წლის 10 აპრილის №751 განკარგულებაში</w:t>
      </w:r>
      <w:r w:rsidR="001C6C42">
        <w:t xml:space="preserve"> </w:t>
      </w:r>
      <w:r w:rsidRPr="001C6C42">
        <w:rPr>
          <w:rFonts w:ascii="Sylfaen" w:hAnsi="Sylfaen"/>
        </w:rPr>
        <w:t>შევიდეს ცვლილება და მე-2 პუნქტის „</w:t>
      </w:r>
      <w:r w:rsidR="001C6C42" w:rsidRPr="001C6C42">
        <w:rPr>
          <w:rFonts w:ascii="Sylfaen" w:hAnsi="Sylfaen"/>
        </w:rPr>
        <w:t>ბ</w:t>
      </w:r>
      <w:r w:rsidRPr="001C6C42">
        <w:rPr>
          <w:rFonts w:ascii="Sylfaen" w:hAnsi="Sylfaen"/>
        </w:rPr>
        <w:t>“ ქვეპუნქტი ჩამოყალიბდეს შემდეგი რედაქციით:</w:t>
      </w:r>
    </w:p>
    <w:p w14:paraId="091FE67F" w14:textId="2D55DAD4" w:rsidR="001C6C42" w:rsidRDefault="001C6C42" w:rsidP="001C6C42">
      <w:pPr>
        <w:ind w:left="1080"/>
        <w:jc w:val="both"/>
      </w:pPr>
      <w:r>
        <w:t xml:space="preserve">„ბ) </w:t>
      </w:r>
      <w:r w:rsidRPr="001C6C42">
        <w:t>შესაბამისი ხელშეკრულების გაფორმებიდან არაუმეტეს</w:t>
      </w:r>
      <w:r>
        <w:t xml:space="preserve"> 48</w:t>
      </w:r>
      <w:r w:rsidRPr="001C6C42">
        <w:t xml:space="preserve"> (</w:t>
      </w:r>
      <w:r>
        <w:t>ორმოცდარვა</w:t>
      </w:r>
      <w:r w:rsidRPr="001C6C42">
        <w:t xml:space="preserve">) თვის ვადაში, პირადად ან მესამე პირის მეშვეობით, ამ განკარგულების პირველი პუნქტით გათვალისწინებული უძრავი ქონების ან მისი ნაწილის განვითარება/განაშენიანება (რაც მოიცავს (მაგრამ შესაძლებელია, არ შემოიფარგლებოდეს) </w:t>
      </w:r>
      <w:r>
        <w:t xml:space="preserve">სამედიცინო </w:t>
      </w:r>
      <w:r w:rsidRPr="001C6C42">
        <w:t>დაწესებულების</w:t>
      </w:r>
      <w:r>
        <w:t xml:space="preserve"> </w:t>
      </w:r>
      <w:r w:rsidRPr="001C6C42">
        <w:t>შექმნასა და ფუნქციონირების დაწყებას</w:t>
      </w:r>
      <w:r w:rsidR="00E9315C">
        <w:t>).</w:t>
      </w:r>
      <w:r>
        <w:t>“</w:t>
      </w:r>
    </w:p>
    <w:p w14:paraId="06A5DDAE" w14:textId="3F0ACA52" w:rsidR="00576ABD" w:rsidRDefault="00623D9B" w:rsidP="00330223">
      <w:pPr>
        <w:pStyle w:val="ListParagraph"/>
        <w:numPr>
          <w:ilvl w:val="0"/>
          <w:numId w:val="3"/>
        </w:numPr>
        <w:ind w:left="284"/>
        <w:contextualSpacing w:val="0"/>
        <w:jc w:val="both"/>
      </w:pPr>
      <w:r>
        <w:t xml:space="preserve">ამ განკარგულების საფუძველზე შესაბამისი ცვლილების ხელშეკრულების გაფორმებამდე, შპს „გიორგი 2017-მა“ (ს/კ: </w:t>
      </w:r>
      <w:r w:rsidRPr="00E9315C">
        <w:t>406223769</w:t>
      </w:r>
      <w:r>
        <w:t xml:space="preserve">) წარმოადგინოს არანაკლებ 143 485 (ას ორმოცდასამი ათას ოთხას ოთხმოცდახუთი) ლარის ოდენობის </w:t>
      </w:r>
      <w:r w:rsidR="00576ABD" w:rsidRPr="00576ABD">
        <w:t>უპირობო და გამოუხმობი საბანკო გარანტია, რომლის მოქმედების ვადაც განსაზღვრული იქნება არანაკლებ</w:t>
      </w:r>
      <w:r w:rsidR="00576ABD">
        <w:t xml:space="preserve"> 2022 წლის 31 ოქტომბრისა და რომელიც მისი მოქმედების პერიოდში უზრუნველყოფს</w:t>
      </w:r>
      <w:r w:rsidR="00330223">
        <w:t xml:space="preserve"> </w:t>
      </w:r>
      <w:r w:rsidR="00813A54" w:rsidRPr="001C6C42">
        <w:t>„სახელმწიფო საკუთრებაში არსებული უძრავი ქონების შეზღუდული პასუხისმგებლობის საზოგადოება „გიორგი 2017-ისათვის“ პირდაპირი მიყიდვის ფორმით პრივატიზების შესახებ“ საქართველოს მთავრობის 2018 წლის 10 აპრილის №751 განკარგულებ</w:t>
      </w:r>
      <w:r w:rsidR="00813A54">
        <w:t xml:space="preserve">ის მე-2 პუნქტის „ბ“ ქვეპუნქტით </w:t>
      </w:r>
      <w:r w:rsidR="00330223">
        <w:t xml:space="preserve">განსაზღვრული საპრივატიზებო პირობის </w:t>
      </w:r>
      <w:r w:rsidR="00813A54">
        <w:t>შესრულებას</w:t>
      </w:r>
      <w:r w:rsidR="00330223">
        <w:t xml:space="preserve"> </w:t>
      </w:r>
      <w:r w:rsidR="00F70C9F">
        <w:t>(</w:t>
      </w:r>
      <w:r w:rsidR="00F70C9F" w:rsidRPr="00813A54">
        <w:t>მათ შორის, მ</w:t>
      </w:r>
      <w:r w:rsidR="00F70C9F">
        <w:t>ის</w:t>
      </w:r>
      <w:r w:rsidR="00F70C9F" w:rsidRPr="00813A54">
        <w:t>ი შეუსრულებლობისთვის დაკისრებული პირგასამტეხლოს გადახდას</w:t>
      </w:r>
      <w:r w:rsidR="00F70C9F">
        <w:t>)</w:t>
      </w:r>
      <w:r w:rsidR="00F70C9F" w:rsidRPr="00813A54">
        <w:t xml:space="preserve"> </w:t>
      </w:r>
      <w:r w:rsidR="00330223">
        <w:t xml:space="preserve">და </w:t>
      </w:r>
      <w:r w:rsidR="00576ABD" w:rsidRPr="001C6C42">
        <w:t>საქართველოს ეკონომიკისა და მდგრადი განვითარების სამინისტროს სისტემაში შემავალ</w:t>
      </w:r>
      <w:r w:rsidR="00576ABD">
        <w:t xml:space="preserve"> </w:t>
      </w:r>
      <w:r w:rsidR="00576ABD" w:rsidRPr="00576ABD">
        <w:t>სსიპ - სახელმწიფო ქონების ეროვნულ სააგენტოსა</w:t>
      </w:r>
      <w:r w:rsidR="00576ABD">
        <w:t xml:space="preserve"> </w:t>
      </w:r>
      <w:r w:rsidR="00576ABD" w:rsidRPr="00576ABD">
        <w:t>და შპს „გიორგი 2017-ს</w:t>
      </w:r>
      <w:r w:rsidR="00F9448F">
        <w:t>“</w:t>
      </w:r>
      <w:r w:rsidR="00576ABD" w:rsidRPr="00576ABD">
        <w:t xml:space="preserve"> შორის 2018 წლის 29 ივნისს </w:t>
      </w:r>
      <w:r w:rsidR="00576ABD">
        <w:t xml:space="preserve">დადებული </w:t>
      </w:r>
      <w:r w:rsidR="00576ABD" w:rsidRPr="00576ABD">
        <w:t xml:space="preserve">ნასყიდობის </w:t>
      </w:r>
      <w:r w:rsidR="00576ABD">
        <w:t>ხელშეკრულების 5.2 მუხლის საფუძველზე დაკისრებული პირგასამტეხლოს გადახდას.</w:t>
      </w:r>
    </w:p>
    <w:p w14:paraId="77325973" w14:textId="09F0218B" w:rsidR="00E9315C" w:rsidRDefault="00017411" w:rsidP="00330223">
      <w:pPr>
        <w:pStyle w:val="ListParagraph"/>
        <w:numPr>
          <w:ilvl w:val="0"/>
          <w:numId w:val="3"/>
        </w:numPr>
        <w:ind w:left="284"/>
        <w:contextualSpacing w:val="0"/>
        <w:jc w:val="both"/>
      </w:pPr>
      <w:r w:rsidRPr="001C6C42">
        <w:t>საქართველოს ეკონომიკისა და მდგრადი განვითარების სამინისტროს სისტემაში შემავალმა სსიპ - სახელმწიფო ქონების ეროვნულმა სააგენტომ, ამ განკარგულების შესრულების მიზნით, განახორციელოს კანონმდებლობით გათვალისწინებული შესაბამისი ღონისძიებები.</w:t>
      </w:r>
    </w:p>
    <w:p w14:paraId="1755AB2A" w14:textId="71A0402B" w:rsidR="00E9315C" w:rsidRDefault="00017411" w:rsidP="00330223">
      <w:pPr>
        <w:tabs>
          <w:tab w:val="left" w:pos="5670"/>
        </w:tabs>
        <w:jc w:val="center"/>
        <w:rPr>
          <w:b/>
        </w:rPr>
      </w:pPr>
      <w:r w:rsidRPr="001C6C42">
        <w:rPr>
          <w:b/>
        </w:rPr>
        <w:t>პრემიერ-მინისტრი</w:t>
      </w:r>
      <w:r w:rsidRPr="001C6C42">
        <w:rPr>
          <w:b/>
        </w:rPr>
        <w:tab/>
      </w:r>
      <w:r w:rsidR="00EE7FDC">
        <w:rPr>
          <w:b/>
        </w:rPr>
        <w:t>გიორგი</w:t>
      </w:r>
      <w:r w:rsidRPr="001C6C42">
        <w:rPr>
          <w:b/>
        </w:rPr>
        <w:t xml:space="preserve"> </w:t>
      </w:r>
      <w:r w:rsidR="00EE7FDC">
        <w:rPr>
          <w:b/>
        </w:rPr>
        <w:t>გახარია</w:t>
      </w:r>
      <w:r w:rsidR="00E9315C">
        <w:rPr>
          <w:b/>
        </w:rPr>
        <w:br w:type="page"/>
      </w:r>
    </w:p>
    <w:p w14:paraId="4C941A36" w14:textId="1005470A" w:rsidR="00017411" w:rsidRPr="00E9315C" w:rsidRDefault="00E9315C" w:rsidP="00330223">
      <w:pPr>
        <w:jc w:val="center"/>
        <w:rPr>
          <w:b/>
        </w:rPr>
      </w:pPr>
      <w:r w:rsidRPr="00E9315C">
        <w:rPr>
          <w:b/>
        </w:rPr>
        <w:lastRenderedPageBreak/>
        <w:t>განმარტებითი</w:t>
      </w:r>
      <w:r w:rsidR="00330223">
        <w:rPr>
          <w:b/>
        </w:rPr>
        <w:tab/>
      </w:r>
      <w:r w:rsidRPr="00E9315C">
        <w:rPr>
          <w:b/>
        </w:rPr>
        <w:t>ბარათი</w:t>
      </w:r>
    </w:p>
    <w:p w14:paraId="68BE6D0B" w14:textId="77777777" w:rsidR="00E9315C" w:rsidRPr="009E562B" w:rsidRDefault="00FD6E4D" w:rsidP="009E562B">
      <w:pPr>
        <w:tabs>
          <w:tab w:val="left" w:pos="5670"/>
        </w:tabs>
        <w:jc w:val="center"/>
        <w:rPr>
          <w:b/>
        </w:rPr>
      </w:pPr>
      <w:r w:rsidRPr="00FD6E4D">
        <w:rPr>
          <w:b/>
        </w:rPr>
        <w:t>„სახელმწიფო საკუთრებაში არსებული უძრავი ქონების შეზღუდული პასუხისმგებლობის საზოგადოება „გიორგი 2017-ისათვის“ პირდაპირი მიყიდვის ფორმით პრივატიზების შესახებ“ საქართველოს მთავრობის 2018 წლის 10 აპრილის №751 განკარგულებაში ცვლილების შეტანის შესახებ</w:t>
      </w:r>
      <w:r w:rsidR="00E9315C" w:rsidRPr="009E562B">
        <w:rPr>
          <w:b/>
        </w:rPr>
        <w:t>“</w:t>
      </w:r>
      <w:r w:rsidR="009E562B" w:rsidRPr="009E562B">
        <w:rPr>
          <w:b/>
        </w:rPr>
        <w:t xml:space="preserve"> საქართველოს მთავრობის განკარგულების პროექტის თაობაზე</w:t>
      </w:r>
    </w:p>
    <w:p w14:paraId="6C6A409F" w14:textId="77777777" w:rsidR="009E562B" w:rsidRDefault="009E562B" w:rsidP="009E562B">
      <w:pPr>
        <w:jc w:val="center"/>
        <w:rPr>
          <w:b/>
        </w:rPr>
      </w:pPr>
      <w:r w:rsidRPr="00D97429">
        <w:rPr>
          <w:b/>
        </w:rPr>
        <w:t>ინფორმაცია სამართლებრივი აქტის პროექტის შესახებ</w:t>
      </w:r>
    </w:p>
    <w:p w14:paraId="433DF6BE" w14:textId="77777777" w:rsidR="0093318D" w:rsidRDefault="009E562B" w:rsidP="009E562B">
      <w:pPr>
        <w:ind w:firstLine="708"/>
        <w:jc w:val="both"/>
      </w:pPr>
      <w:r w:rsidRPr="009E562B">
        <w:t xml:space="preserve">„სახელმწიფო საკუთრებაში არსებული უძრავი ქონების შეზღუდული პასუხისმგებლობის საზოგადოება „გიორგი 2017-ისათვის“ პირდაპირი მიყიდვის ფორმით პრივატიზების შესახებ“ საქართველოს მთავრობის 2018 წლის 10 აპრილის №751 </w:t>
      </w:r>
      <w:r>
        <w:t>განკარგულების საფუძველზე</w:t>
      </w:r>
      <w:r w:rsidR="00EE7FDC">
        <w:t>,</w:t>
      </w:r>
      <w:r w:rsidRPr="009E562B">
        <w:t xml:space="preserve"> სსიპ - სახელმწიფო ქონების ეროვნულ სააგენტოსა</w:t>
      </w:r>
      <w:r>
        <w:t xml:space="preserve"> (შემდგომში: სააგენტო) </w:t>
      </w:r>
      <w:r w:rsidRPr="009E562B">
        <w:t>და შპ</w:t>
      </w:r>
      <w:r>
        <w:t xml:space="preserve">ს „გიორგი 2017-ს“ (ს/კ: </w:t>
      </w:r>
      <w:r w:rsidRPr="00E9315C">
        <w:t>406223769</w:t>
      </w:r>
      <w:r>
        <w:t xml:space="preserve">, შემდგომში: მყიდველი/კომპანია) შორის 2018 წლის 29 ივნისს დაიდო ნასყიდობის ხელშეკრულება (შემდგომში: ხელშეკრულება), </w:t>
      </w:r>
      <w:r w:rsidR="0093318D">
        <w:t xml:space="preserve">რომლითაც </w:t>
      </w:r>
      <w:r w:rsidR="0093318D" w:rsidRPr="0093318D">
        <w:t>მყიდველს საკუთრებაში გადაეცა სახელმწიფო საკუთრებაში არსებული,</w:t>
      </w:r>
      <w:r w:rsidR="0093318D">
        <w:t xml:space="preserve"> </w:t>
      </w:r>
      <w:r w:rsidR="0093318D" w:rsidRPr="0093318D">
        <w:t>ქ.</w:t>
      </w:r>
      <w:r w:rsidR="0093318D">
        <w:t xml:space="preserve"> </w:t>
      </w:r>
      <w:r w:rsidR="0093318D" w:rsidRPr="0093318D">
        <w:t>თბილისში, ვარკეთილის დასახლებაში, ზემო პლატოზე, №152-ე სკოლის მიმდებარედ არსებულ</w:t>
      </w:r>
      <w:r w:rsidR="0093318D">
        <w:t>ი</w:t>
      </w:r>
      <w:r w:rsidR="0093318D" w:rsidRPr="0093318D">
        <w:t xml:space="preserve"> 1468.00 კვ.მ. არასასოფლო-სამეურნეო დანიშნულების მიწის </w:t>
      </w:r>
      <w:r w:rsidR="0093318D">
        <w:t>ნაკვეთი</w:t>
      </w:r>
      <w:r w:rsidR="0093318D" w:rsidRPr="0093318D">
        <w:t xml:space="preserve"> და მასზე განთავსებულ</w:t>
      </w:r>
      <w:r w:rsidR="0093318D">
        <w:t>ი</w:t>
      </w:r>
      <w:r w:rsidR="0093318D" w:rsidRPr="0093318D">
        <w:t xml:space="preserve"> შენობა-</w:t>
      </w:r>
      <w:r w:rsidR="0093318D">
        <w:t>ნაგებობები</w:t>
      </w:r>
      <w:r w:rsidR="0093318D" w:rsidRPr="0093318D">
        <w:t>: №1, №2 (</w:t>
      </w:r>
      <w:r w:rsidR="0093318D">
        <w:t xml:space="preserve">ს/კ: </w:t>
      </w:r>
      <w:r w:rsidR="0093318D" w:rsidRPr="0093318D">
        <w:t>01.19.20.005.034)</w:t>
      </w:r>
      <w:r w:rsidR="0093318D">
        <w:t xml:space="preserve">, ამავე </w:t>
      </w:r>
      <w:r w:rsidR="0093318D" w:rsidRPr="0093318D">
        <w:t>ხელშეკრულებით</w:t>
      </w:r>
      <w:r w:rsidR="0093318D">
        <w:t xml:space="preserve"> </w:t>
      </w:r>
      <w:r w:rsidR="0093318D" w:rsidRPr="0093318D">
        <w:t>გათვალისწინებული ვალდებულებების შესრულების პირობით.</w:t>
      </w:r>
      <w:r w:rsidR="0093318D">
        <w:t xml:space="preserve"> </w:t>
      </w:r>
      <w:r w:rsidR="0093318D" w:rsidRPr="0093318D">
        <w:t>ხელშეკრულებით მყიდველმა იკისრა რიგი ვალდებულებები, მათ შორის:</w:t>
      </w:r>
    </w:p>
    <w:p w14:paraId="3B2FAEEA" w14:textId="77777777" w:rsidR="008F343D" w:rsidRDefault="008F343D" w:rsidP="008F343D">
      <w:pPr>
        <w:pStyle w:val="ListParagraph"/>
        <w:numPr>
          <w:ilvl w:val="0"/>
          <w:numId w:val="4"/>
        </w:numPr>
        <w:jc w:val="both"/>
      </w:pPr>
      <w:r>
        <w:t>საპრივატიზებო საფასურის 424 000 (ოთხას ოცდაოთხი ათასი) ლარის გადახდა შემდეგი გრაფიკის მიხედვით:</w:t>
      </w:r>
    </w:p>
    <w:p w14:paraId="2F562352" w14:textId="77777777" w:rsidR="008F343D" w:rsidRDefault="008F343D" w:rsidP="00C05F40">
      <w:pPr>
        <w:pStyle w:val="ListParagraph"/>
        <w:numPr>
          <w:ilvl w:val="0"/>
          <w:numId w:val="5"/>
        </w:numPr>
        <w:ind w:left="1418"/>
        <w:jc w:val="both"/>
      </w:pPr>
      <w:r>
        <w:t xml:space="preserve">არანაკლებ 100 000 (ასი ათასი) ლარის გადახდა ხელშეკრულების გაფორმებიდან არა უმეტეს 3 (სამი) თვის ვადაში (არაუგვიანეს </w:t>
      </w:r>
      <w:r w:rsidRPr="008F343D">
        <w:t>01.10.2018</w:t>
      </w:r>
      <w:r>
        <w:t xml:space="preserve"> წლისა);</w:t>
      </w:r>
    </w:p>
    <w:p w14:paraId="1695D23D" w14:textId="77777777" w:rsidR="008F343D" w:rsidRPr="00CF6B3E" w:rsidRDefault="008F343D" w:rsidP="00C05F40">
      <w:pPr>
        <w:pStyle w:val="ListParagraph"/>
        <w:numPr>
          <w:ilvl w:val="0"/>
          <w:numId w:val="5"/>
        </w:numPr>
        <w:ind w:left="1418"/>
        <w:jc w:val="both"/>
        <w:rPr>
          <w:u w:val="single"/>
        </w:rPr>
      </w:pPr>
      <w:r>
        <w:t>424 000 (ოთხას ოცდაოთხი ათასი) ლარის გადახდა ხელშეკრულების გაფორმებიდან 6 (ექვსი) თვის ვადაში (არაუგვიანეს 31.12</w:t>
      </w:r>
      <w:r w:rsidRPr="008F343D">
        <w:t>.2018</w:t>
      </w:r>
      <w:r>
        <w:t xml:space="preserve"> წლისა)</w:t>
      </w:r>
      <w:r w:rsidR="00EA5465">
        <w:t xml:space="preserve"> </w:t>
      </w:r>
      <w:r w:rsidR="00EA5465" w:rsidRPr="00EA5465">
        <w:rPr>
          <w:b/>
        </w:rPr>
        <w:t xml:space="preserve">- </w:t>
      </w:r>
      <w:r w:rsidR="00EA5465" w:rsidRPr="00CF6B3E">
        <w:rPr>
          <w:b/>
          <w:u w:val="single"/>
        </w:rPr>
        <w:t>მუხლი 2.1</w:t>
      </w:r>
    </w:p>
    <w:p w14:paraId="0CAF32A6" w14:textId="77777777" w:rsidR="008F343D" w:rsidRPr="00CF6B3E" w:rsidRDefault="008F343D" w:rsidP="008F343D">
      <w:pPr>
        <w:pStyle w:val="ListParagraph"/>
        <w:numPr>
          <w:ilvl w:val="0"/>
          <w:numId w:val="4"/>
        </w:numPr>
        <w:jc w:val="both"/>
        <w:rPr>
          <w:u w:val="single"/>
        </w:rPr>
      </w:pPr>
      <w:r>
        <w:t>ხელშეკრულების გაფორმებიდან არაუმეტეს 36 (ოცდათექვსმეტი) თვის ვადაში (არაუგვიანეს 29.06.2021 წლისა), პირადად ან მესამე პირის მეშვეობით, გადაცემული ქონების ან მისი ნაწილის განვითარება/განაშენიანება (რაც მოიცავს (მაგრამ შესაძლებელია, არ შემოიფარგლებოდეს) არანაკლებ 50 (ორმოცდაათი) აღსაზრდელზე გათვლილი სკოლამდელი აღზრდის დაწესებულების შექმნასა და ფუნქციონირების დაწყებას</w:t>
      </w:r>
      <w:r w:rsidR="00EA5465">
        <w:t xml:space="preserve">) </w:t>
      </w:r>
      <w:r w:rsidR="00EA5465" w:rsidRPr="00EA5465">
        <w:rPr>
          <w:b/>
        </w:rPr>
        <w:t xml:space="preserve">- </w:t>
      </w:r>
      <w:r w:rsidR="00EA5465" w:rsidRPr="00CF6B3E">
        <w:rPr>
          <w:b/>
          <w:u w:val="single"/>
        </w:rPr>
        <w:t>მუხლი 3.1.1</w:t>
      </w:r>
    </w:p>
    <w:p w14:paraId="3836BE88" w14:textId="7231A9AD" w:rsidR="00B64121" w:rsidRPr="00FA30E8" w:rsidRDefault="003F08C9" w:rsidP="001A60F9">
      <w:pPr>
        <w:ind w:firstLine="708"/>
        <w:jc w:val="both"/>
      </w:pPr>
      <w:r w:rsidRPr="00DD0081">
        <w:t>მყიდველის მიერ ხელშეკრულებით გათვალისწინებული საპრივატიზებო საფასური გადახდილი</w:t>
      </w:r>
      <w:r w:rsidR="00C40159">
        <w:t>ა</w:t>
      </w:r>
      <w:r w:rsidRPr="00DD0081">
        <w:t xml:space="preserve"> </w:t>
      </w:r>
      <w:r w:rsidR="003556DA">
        <w:t>ვადაგადაცილებით</w:t>
      </w:r>
      <w:r w:rsidR="00101762">
        <w:t xml:space="preserve"> (135 000 ლარი - 16.10.2019 წელს, 289 000 ლარი - 26.11.2019 წელს),</w:t>
      </w:r>
      <w:r w:rsidR="003556DA">
        <w:t xml:space="preserve"> </w:t>
      </w:r>
      <w:r w:rsidRPr="00DD0081">
        <w:t>რის გამოც</w:t>
      </w:r>
      <w:r w:rsidR="00576ABD">
        <w:t xml:space="preserve">, ხელშეკრულების 5.2 მუხლის საფუძველზე </w:t>
      </w:r>
      <w:r w:rsidR="001A60F9" w:rsidRPr="00DD0081">
        <w:t>ეკისრება პირგასამტეხლო</w:t>
      </w:r>
      <w:r w:rsidR="0062427D">
        <w:t xml:space="preserve"> 143 </w:t>
      </w:r>
      <w:r w:rsidR="003556DA">
        <w:t>485</w:t>
      </w:r>
      <w:r w:rsidR="001A60F9" w:rsidRPr="00DD0081">
        <w:t xml:space="preserve"> </w:t>
      </w:r>
      <w:r w:rsidR="00FD6E4D" w:rsidRPr="00DD0081">
        <w:t>(ას</w:t>
      </w:r>
      <w:r w:rsidR="003556DA">
        <w:t xml:space="preserve"> ორმოცდასამი ათას ოთხას ოთხმოცდახუთი</w:t>
      </w:r>
      <w:r w:rsidR="001A60F9" w:rsidRPr="00DD0081">
        <w:t>) ლარის ოდენობით.</w:t>
      </w:r>
      <w:r w:rsidR="00FA30E8">
        <w:t xml:space="preserve"> აღნიშნული პირგასამტეხლო გადახდილი უნდა იქნას სააგენტოს მიერ </w:t>
      </w:r>
      <w:r w:rsidR="00E524EB">
        <w:t>განსაზღვრულ</w:t>
      </w:r>
      <w:r w:rsidR="00FA30E8">
        <w:t xml:space="preserve"> </w:t>
      </w:r>
      <w:r w:rsidR="00E524EB">
        <w:t>ვადაში</w:t>
      </w:r>
      <w:r w:rsidR="00FA30E8">
        <w:t>.</w:t>
      </w:r>
    </w:p>
    <w:p w14:paraId="57A2FD54" w14:textId="145CA1E3" w:rsidR="00FA30E8" w:rsidRDefault="00EA5465" w:rsidP="00A527B1">
      <w:pPr>
        <w:ind w:firstLine="708"/>
        <w:jc w:val="both"/>
      </w:pPr>
      <w:r>
        <w:lastRenderedPageBreak/>
        <w:t>2019 წლის 26 აგვისტოს</w:t>
      </w:r>
      <w:r w:rsidR="00EE7FDC">
        <w:t xml:space="preserve"> №89379</w:t>
      </w:r>
      <w:r w:rsidR="009D05E5">
        <w:t>/ფ</w:t>
      </w:r>
      <w:r w:rsidR="00EE7FDC">
        <w:t xml:space="preserve"> </w:t>
      </w:r>
      <w:r>
        <w:t xml:space="preserve">წერილით სააგენტოს მიმართა მყიდველმა და </w:t>
      </w:r>
      <w:r w:rsidR="002E0259">
        <w:t xml:space="preserve">აღნიშნა, რომ 2018 წლის აგვისტოში მან სსიპ - ქალაქ თბილისის მუნიციპალიტეტის არქიტექტურის სამსახურს მიმართა სამშენებლო კოეფიციენტის ცვლილებაზე, რაზეც დადებითი გადაწყვეტილება მიღებული იქნა 2019 წლის მაისში. ამის შემდეგ, </w:t>
      </w:r>
      <w:r w:rsidR="002324DC">
        <w:t xml:space="preserve">კომპანიის განცხადებით, </w:t>
      </w:r>
      <w:r w:rsidR="002E0259">
        <w:t xml:space="preserve">სამშენებლო პროექტის მომზადების ეტაპზე შეექმნა </w:t>
      </w:r>
      <w:r w:rsidR="00EE7FDC">
        <w:t xml:space="preserve">პრობლემა </w:t>
      </w:r>
      <w:r w:rsidR="002E0259">
        <w:t>საბავშვო ბაღის მოსაწყობად საჭირო სამშენებლო პარამეტრებთან დაკავშირებით</w:t>
      </w:r>
      <w:r w:rsidR="00EE7FDC">
        <w:t xml:space="preserve">, </w:t>
      </w:r>
      <w:r w:rsidR="00FA30E8">
        <w:t>კერძოდ:</w:t>
      </w:r>
    </w:p>
    <w:p w14:paraId="66733CE5" w14:textId="5CC3F154" w:rsidR="00F9013E" w:rsidRDefault="00F9013E" w:rsidP="0062427D">
      <w:pPr>
        <w:pStyle w:val="ListParagraph"/>
        <w:numPr>
          <w:ilvl w:val="0"/>
          <w:numId w:val="6"/>
        </w:numPr>
        <w:ind w:left="851" w:hanging="207"/>
        <w:jc w:val="both"/>
      </w:pPr>
      <w:r>
        <w:t xml:space="preserve">რადგან </w:t>
      </w:r>
      <w:r w:rsidR="00A67C61">
        <w:t xml:space="preserve">კომპანიის მიერ შესაქმნელ საბავშვო ბაღში </w:t>
      </w:r>
      <w:r w:rsidRPr="00F9013E">
        <w:t>აღსაზრდელთა რაოდენობა</w:t>
      </w:r>
      <w:r w:rsidR="00A67C61">
        <w:t xml:space="preserve"> </w:t>
      </w:r>
      <w:r w:rsidR="0062427D" w:rsidRPr="00F9013E">
        <w:t>შეადგენს</w:t>
      </w:r>
      <w:r w:rsidR="0062427D">
        <w:t xml:space="preserve"> არანაკლებ </w:t>
      </w:r>
      <w:r w:rsidR="00A67C61">
        <w:t>50-</w:t>
      </w:r>
      <w:r w:rsidRPr="00F9013E">
        <w:t>ს</w:t>
      </w:r>
      <w:r w:rsidR="00A67C61">
        <w:t xml:space="preserve">, </w:t>
      </w:r>
      <w:r w:rsidRPr="00F9013E">
        <w:t>საქართველოს მთავრობის 2016 წლის 28 იანვრის</w:t>
      </w:r>
      <w:r>
        <w:t xml:space="preserve"> №</w:t>
      </w:r>
      <w:r w:rsidRPr="00F9013E">
        <w:t xml:space="preserve">41 </w:t>
      </w:r>
      <w:r w:rsidR="00A67C61">
        <w:t xml:space="preserve">დადგენილებით დამტკიცებული </w:t>
      </w:r>
      <w:r w:rsidR="00A67C61" w:rsidRPr="00A67C61">
        <w:t>„შენობა-ნაგებობის უსაფრთხოების წესების</w:t>
      </w:r>
      <w:r w:rsidR="00A67C61">
        <w:t xml:space="preserve">“ </w:t>
      </w:r>
      <w:r w:rsidR="00A67C61" w:rsidRPr="00A67C61">
        <w:t>ტექნიკური რეგლამენტის</w:t>
      </w:r>
      <w:r w:rsidR="00A67C61">
        <w:t xml:space="preserve"> </w:t>
      </w:r>
      <w:r w:rsidRPr="00F9013E">
        <w:t>თანახმად</w:t>
      </w:r>
      <w:r w:rsidR="00A67C61">
        <w:t xml:space="preserve">, იგი </w:t>
      </w:r>
      <w:r w:rsidRPr="00F9013E">
        <w:t>წარმოადგენს</w:t>
      </w:r>
      <w:r>
        <w:t xml:space="preserve"> „</w:t>
      </w:r>
      <w:r w:rsidRPr="00F9013E">
        <w:t>სგ</w:t>
      </w:r>
      <w:r>
        <w:t xml:space="preserve">“ </w:t>
      </w:r>
      <w:r w:rsidRPr="00F9013E">
        <w:t>(საგანმანათლებლო) ჯგუფის დაკავებულობას</w:t>
      </w:r>
      <w:r>
        <w:t xml:space="preserve">. </w:t>
      </w:r>
      <w:r w:rsidRPr="00F9013E">
        <w:t xml:space="preserve">იმის გამო, რომ </w:t>
      </w:r>
      <w:r w:rsidR="00A67C61">
        <w:t xml:space="preserve">ხელშეკრულებით გადაცემულ ქონებაზე </w:t>
      </w:r>
      <w:r w:rsidRPr="00F9013E">
        <w:t>არამარტო საბავშვო ბაღის, არამედ მრავალბინიანი სახლის მშენებლობაც იგეგმება, რომლის ნაწილს</w:t>
      </w:r>
      <w:r>
        <w:t>ა</w:t>
      </w:r>
      <w:r w:rsidRPr="00F9013E">
        <w:t>ც წარმოადგენს აღნიშნული ბაღი</w:t>
      </w:r>
      <w:r>
        <w:t xml:space="preserve">, </w:t>
      </w:r>
      <w:r w:rsidR="00A67C61">
        <w:t xml:space="preserve">იგი ვერ აკმაყოფილებს </w:t>
      </w:r>
      <w:r>
        <w:t>№</w:t>
      </w:r>
      <w:r w:rsidRPr="00F9013E">
        <w:t>41 დადგენილების</w:t>
      </w:r>
      <w:r w:rsidR="00A67C61">
        <w:t xml:space="preserve"> მე-4 </w:t>
      </w:r>
      <w:r w:rsidRPr="00F9013E">
        <w:t>თავი</w:t>
      </w:r>
      <w:r w:rsidR="00A67C61">
        <w:t>ს (</w:t>
      </w:r>
      <w:r w:rsidRPr="00F9013E">
        <w:t xml:space="preserve">გამოყენებისა და </w:t>
      </w:r>
      <w:r>
        <w:t>დაკავებულო</w:t>
      </w:r>
      <w:r w:rsidRPr="00F9013E">
        <w:t>ბის</w:t>
      </w:r>
      <w:r>
        <w:t xml:space="preserve"> </w:t>
      </w:r>
      <w:r w:rsidRPr="00F9013E">
        <w:t>სპეციალური დეტალური მოთხოვნები</w:t>
      </w:r>
      <w:r w:rsidR="00A67C61">
        <w:t>)</w:t>
      </w:r>
      <w:r>
        <w:t xml:space="preserve"> „423“</w:t>
      </w:r>
      <w:r w:rsidRPr="00F9013E">
        <w:t xml:space="preserve"> და</w:t>
      </w:r>
      <w:r>
        <w:t xml:space="preserve"> „424“</w:t>
      </w:r>
      <w:r w:rsidRPr="00F9013E">
        <w:t xml:space="preserve"> ქვეთავების მოთხოვნებს</w:t>
      </w:r>
      <w:r w:rsidR="00A67C61">
        <w:t>;</w:t>
      </w:r>
    </w:p>
    <w:p w14:paraId="10836404" w14:textId="208866E4" w:rsidR="00F9013E" w:rsidRDefault="00F9013E" w:rsidP="0062427D">
      <w:pPr>
        <w:pStyle w:val="ListParagraph"/>
        <w:numPr>
          <w:ilvl w:val="0"/>
          <w:numId w:val="6"/>
        </w:numPr>
        <w:ind w:left="851" w:hanging="207"/>
        <w:jc w:val="both"/>
      </w:pPr>
      <w:r w:rsidRPr="00F9013E">
        <w:t xml:space="preserve">აგრეთვე </w:t>
      </w:r>
      <w:r w:rsidR="002B08FF">
        <w:t xml:space="preserve">შესაქმნელი საბავშვო ბაღი </w:t>
      </w:r>
      <w:r w:rsidRPr="00F9013E">
        <w:t>ვერ აკმაყოფილებს</w:t>
      </w:r>
      <w:r w:rsidR="002B08FF">
        <w:t xml:space="preserve"> „</w:t>
      </w:r>
      <w:r w:rsidR="002B08FF" w:rsidRPr="002B08FF">
        <w:t>სკოლამდელი და ზოგადასაგანმანათლებლო დაწესებულებების მოწყობის, აღჭურვისა და სამუშაო რეჟიმის სანიტარიული წესებისა და ნორმების დამტკიცების შესახებ</w:t>
      </w:r>
      <w:r w:rsidR="002B08FF">
        <w:t xml:space="preserve">“ </w:t>
      </w:r>
      <w:r w:rsidRPr="00F9013E">
        <w:t>საქართველოს შრომის, ჯანმრთელობის და სოციალური დაცვის მინისტრის 2001 წლის 16 აგვისტოს</w:t>
      </w:r>
      <w:r>
        <w:t xml:space="preserve"> №</w:t>
      </w:r>
      <w:r w:rsidRPr="00F9013E">
        <w:t>308/ნ ბრძანების მოთხოვნებს ბავშვთა სკოლამდელი დაწესებულებები</w:t>
      </w:r>
      <w:r w:rsidR="00A67C61">
        <w:t>ს</w:t>
      </w:r>
      <w:r w:rsidRPr="00F9013E">
        <w:t xml:space="preserve"> შესახებ</w:t>
      </w:r>
      <w:r w:rsidR="00A67C61">
        <w:t>.</w:t>
      </w:r>
    </w:p>
    <w:p w14:paraId="31E459D0" w14:textId="764744C9" w:rsidR="008F343D" w:rsidRDefault="002B08FF" w:rsidP="00A527B1">
      <w:pPr>
        <w:ind w:firstLine="708"/>
        <w:jc w:val="both"/>
      </w:pPr>
      <w:r>
        <w:t xml:space="preserve">შესაბამისად, </w:t>
      </w:r>
      <w:r w:rsidR="00EE7FDC">
        <w:t xml:space="preserve">კომპანია ითხოვს </w:t>
      </w:r>
      <w:r w:rsidR="002E0259">
        <w:t xml:space="preserve">ხელშეკრულების 3.1.1 მუხლით გათვალისწინებული, </w:t>
      </w:r>
      <w:r w:rsidR="002E0259" w:rsidRPr="00EA5465">
        <w:t>არანაკლებ 50 (ორმოცდაათი) აღსაზრდელზე გათვლილი სკოლამდელი აღზრდის დაწესებულების შექმნ</w:t>
      </w:r>
      <w:r w:rsidR="002E0259">
        <w:t>ი</w:t>
      </w:r>
      <w:r w:rsidR="002E0259" w:rsidRPr="00EA5465">
        <w:t xml:space="preserve">სა და ფუნქციონირების </w:t>
      </w:r>
      <w:r w:rsidR="002E0259">
        <w:t>დაწყების ვალდებულების ჩანაცვლება</w:t>
      </w:r>
      <w:r w:rsidR="00EE7FDC">
        <w:t>ს</w:t>
      </w:r>
      <w:r w:rsidR="002E0259">
        <w:t xml:space="preserve"> სამედიცინო </w:t>
      </w:r>
      <w:r w:rsidR="002E0259" w:rsidRPr="001C6C42">
        <w:t>დაწესებულების</w:t>
      </w:r>
      <w:r w:rsidR="002E0259">
        <w:t xml:space="preserve"> შექმნი</w:t>
      </w:r>
      <w:r w:rsidR="002E0259" w:rsidRPr="001C6C42">
        <w:t xml:space="preserve">სა და ფუნქციონირების </w:t>
      </w:r>
      <w:r w:rsidR="002E0259">
        <w:t>დაწყები</w:t>
      </w:r>
      <w:r w:rsidR="002E0259" w:rsidRPr="001C6C42">
        <w:t>ს</w:t>
      </w:r>
      <w:r w:rsidR="002E0259">
        <w:t xml:space="preserve"> ვალდებულებით. </w:t>
      </w:r>
      <w:r w:rsidR="00EE7FDC">
        <w:t xml:space="preserve">მყიდველი </w:t>
      </w:r>
      <w:r w:rsidR="003556DA">
        <w:t xml:space="preserve">ასევე </w:t>
      </w:r>
      <w:r w:rsidR="00EE7FDC">
        <w:t xml:space="preserve">მიუთითებს, რომ საბავშვო ბაღის მოწყობა პრივატიზებისას მის მიერ შემოთავაზებული პირობა იყო და არ წარმოადგენდა აუცილებელ სახელმწიფო ინტერესს. </w:t>
      </w:r>
      <w:r w:rsidR="00A527B1">
        <w:t>ამასთან, იმის გათვალისწინებით, რომ ნასყიდობის ხელშეკრულების დადებიდან 1 წელი უკვე გასულია, მ</w:t>
      </w:r>
      <w:r w:rsidR="004721B9">
        <w:t>ყიდველმა</w:t>
      </w:r>
      <w:r w:rsidR="00A527B1">
        <w:t xml:space="preserve"> </w:t>
      </w:r>
      <w:r w:rsidR="004721B9">
        <w:t xml:space="preserve">ითხოვა ხელშეკრულების 3.1.1 </w:t>
      </w:r>
      <w:r w:rsidR="002E0259">
        <w:t xml:space="preserve">მუხლით განსაზღვრული </w:t>
      </w:r>
      <w:r w:rsidR="00EA5465">
        <w:t>ვადის გაზრდა 1 წლით</w:t>
      </w:r>
      <w:r w:rsidR="002E0259">
        <w:t>.</w:t>
      </w:r>
    </w:p>
    <w:p w14:paraId="1599E02F" w14:textId="26C4B92F" w:rsidR="009D6E49" w:rsidRDefault="00576ABD" w:rsidP="009D6E49">
      <w:pPr>
        <w:ind w:firstLine="708"/>
        <w:jc w:val="both"/>
      </w:pPr>
      <w:r>
        <w:t xml:space="preserve">2020 წლის 04 </w:t>
      </w:r>
      <w:r w:rsidR="009D6E49">
        <w:t>თებერვლის</w:t>
      </w:r>
      <w:r>
        <w:t xml:space="preserve"> </w:t>
      </w:r>
      <w:r w:rsidR="009D6E49">
        <w:t xml:space="preserve">№11846/ფ </w:t>
      </w:r>
      <w:r w:rsidR="00813A54">
        <w:t xml:space="preserve">და 2020 წლის 10 თებერვლის №13918/ფ </w:t>
      </w:r>
      <w:r w:rsidR="009D6E49">
        <w:t>წერილ</w:t>
      </w:r>
      <w:r w:rsidR="00813A54">
        <w:t>ებ</w:t>
      </w:r>
      <w:r w:rsidR="009D6E49">
        <w:t xml:space="preserve">ით </w:t>
      </w:r>
      <w:r>
        <w:t xml:space="preserve">სააგენტოს მიმართა </w:t>
      </w:r>
      <w:r w:rsidR="009D6E49">
        <w:t>მყიდველმა და განაცხადა მზადყოფნა</w:t>
      </w:r>
      <w:r w:rsidR="00636E88">
        <w:t>,</w:t>
      </w:r>
      <w:r w:rsidR="009D6E49">
        <w:t xml:space="preserve"> ცვლილების განკარგულების გამოცემიდან შესაბამისი ცვლილების ხელშეკრულების გაფორმებამდე წარმოადგინოს </w:t>
      </w:r>
      <w:r w:rsidR="009D6E49" w:rsidRPr="009D6E49">
        <w:t>არანაკლებ 143 485 (ას ორმოცდასამი ათას ოთხას ოთხმოცდახუთი) ლარის ოდენობის უპირობო და გამოუხმობი საბანკო გარანტია, რომლის მოქმედების ვადაც</w:t>
      </w:r>
      <w:r w:rsidR="009D6E49">
        <w:t xml:space="preserve"> ხელშეკრულებით გათვალისწინებული საპრივატიზებო პირობების შესრულების ვადას აღემატება 4 თვით და </w:t>
      </w:r>
      <w:r w:rsidR="009D6E49" w:rsidRPr="009D6E49">
        <w:t>რომელიც მისი მოქმედების პერიოდში უზრუნველყოფს</w:t>
      </w:r>
      <w:r w:rsidR="00813A54">
        <w:t xml:space="preserve"> როგორც ხელშეკრულების </w:t>
      </w:r>
      <w:r w:rsidR="009D6E49" w:rsidRPr="009D6E49">
        <w:t>5.2 მუხლის საფუძველზე დაკისრებული პირგასამტეხლოს გადახდას</w:t>
      </w:r>
      <w:r w:rsidR="00813A54">
        <w:t>, ისე ამავე ხ</w:t>
      </w:r>
      <w:r w:rsidR="00813A54" w:rsidRPr="009D6E49">
        <w:t xml:space="preserve">ელშეკრულების </w:t>
      </w:r>
      <w:r w:rsidR="00813A54">
        <w:t>3.1.1 მუხლით გათვალისწინებული ვალდებულების შესრულებას</w:t>
      </w:r>
      <w:r w:rsidR="00F70C9F">
        <w:t xml:space="preserve"> (ასევე, ამავე ვალდებულების შეუსრულებლობისთვის დაკისრებული პირგასამტეხლოს გადახდას)</w:t>
      </w:r>
      <w:r w:rsidR="009D6E49" w:rsidRPr="009D6E49">
        <w:t>.</w:t>
      </w:r>
    </w:p>
    <w:p w14:paraId="20565289" w14:textId="2BCA9414" w:rsidR="00DF7A4F" w:rsidRDefault="001305F5" w:rsidP="00DF7A4F">
      <w:pPr>
        <w:ind w:firstLine="708"/>
        <w:jc w:val="both"/>
      </w:pPr>
      <w:r>
        <w:lastRenderedPageBreak/>
        <w:t xml:space="preserve">აღნიშნულის გათვალისწინებით, </w:t>
      </w:r>
      <w:r w:rsidRPr="001305F5">
        <w:t>საქართველოს ზოგადი ადმინისტრაციული კოდექსის 63-ე მუხლის და „სახელმწიფო ქონების შესახებ“ საქართველოს კანონის 49</w:t>
      </w:r>
      <w:r w:rsidR="00EE7FDC">
        <w:t xml:space="preserve">¹ </w:t>
      </w:r>
      <w:r w:rsidRPr="001305F5">
        <w:t>მუხლის პირველი პუნქტის შესაბამისად,</w:t>
      </w:r>
      <w:r>
        <w:t xml:space="preserve"> მომზადდა </w:t>
      </w:r>
      <w:r w:rsidR="00FD6E4D" w:rsidRPr="00FD6E4D">
        <w:t>„სახელმწიფო საკუთრებაში არსებული უძრავი ქონების შეზღუდული პასუხისმგებლობის საზოგადოება „გიორგი 2017-ისათვის“ პირდაპირი მიყიდვის ფორმით პრივატიზების შესახებ“ საქართველოს მთავრობის 2018 წლის 10 აპრილის №751 განკარგულებაში ცვლილების შეტანის შესახებ“</w:t>
      </w:r>
      <w:r w:rsidR="00FD6E4D">
        <w:rPr>
          <w:lang w:val="en-US"/>
        </w:rPr>
        <w:t xml:space="preserve"> </w:t>
      </w:r>
      <w:r w:rsidRPr="001305F5">
        <w:t>საქართველოს მთავრობის განკარგულების პროექტი.</w:t>
      </w:r>
    </w:p>
    <w:p w14:paraId="159F90D2" w14:textId="77777777" w:rsidR="00330223" w:rsidRDefault="00330223" w:rsidP="00DF7A4F">
      <w:pPr>
        <w:ind w:firstLine="708"/>
        <w:jc w:val="both"/>
      </w:pPr>
    </w:p>
    <w:p w14:paraId="2AA920AC" w14:textId="77777777" w:rsidR="001305F5" w:rsidRPr="001305F5" w:rsidRDefault="001305F5" w:rsidP="001305F5">
      <w:pPr>
        <w:ind w:firstLine="708"/>
        <w:jc w:val="center"/>
        <w:rPr>
          <w:b/>
        </w:rPr>
      </w:pPr>
      <w:r w:rsidRPr="001305F5">
        <w:rPr>
          <w:b/>
        </w:rPr>
        <w:t>ინფორმაცია ევროკავშირის სამართლებრივი აქტის შესახებ</w:t>
      </w:r>
    </w:p>
    <w:p w14:paraId="3557243A" w14:textId="25837BB1" w:rsidR="001305F5" w:rsidRDefault="00FD6E4D" w:rsidP="001305F5">
      <w:pPr>
        <w:ind w:firstLine="708"/>
        <w:jc w:val="both"/>
      </w:pPr>
      <w:r w:rsidRPr="00FD6E4D">
        <w:t xml:space="preserve">„სახელმწიფო საკუთრებაში არსებული უძრავი ქონების შეზღუდული პასუხისმგებლობის საზოგადოება „გიორგი 2017-ისათვის“ პირდაპირი მიყიდვის ფორმით პრივატიზების შესახებ“ საქართველოს მთავრობის 2018 წლის 10 აპრილის №751 განკარგულებაში ცვლილების შეტანის შესახებ“ </w:t>
      </w:r>
      <w:r w:rsidR="001305F5">
        <w:t>საქართველოს მთავრობის განკარგულების პროექტის მომზადებისას ევროკავშირის შესაბამისი სამართლებრივი აქტი გამოყენებული არ არის.</w:t>
      </w:r>
    </w:p>
    <w:p w14:paraId="402D0001" w14:textId="77777777" w:rsidR="00330223" w:rsidRDefault="00330223" w:rsidP="001305F5">
      <w:pPr>
        <w:ind w:firstLine="708"/>
        <w:jc w:val="both"/>
      </w:pPr>
    </w:p>
    <w:p w14:paraId="6B159252" w14:textId="77777777" w:rsidR="001305F5" w:rsidRPr="001305F5" w:rsidRDefault="001305F5" w:rsidP="001305F5">
      <w:pPr>
        <w:ind w:firstLine="708"/>
        <w:jc w:val="center"/>
        <w:rPr>
          <w:b/>
        </w:rPr>
      </w:pPr>
      <w:r w:rsidRPr="001305F5">
        <w:rPr>
          <w:b/>
        </w:rPr>
        <w:t>პროექტის გამოცემით გამოწვეული საფინანსო-ეკონომიკური შედეგების გაანგარიშება</w:t>
      </w:r>
    </w:p>
    <w:p w14:paraId="359B380B" w14:textId="196603E0" w:rsidR="001305F5" w:rsidRDefault="00FD6E4D" w:rsidP="001305F5">
      <w:pPr>
        <w:ind w:firstLine="708"/>
        <w:jc w:val="both"/>
      </w:pPr>
      <w:r w:rsidRPr="00FD6E4D">
        <w:t xml:space="preserve">„სახელმწიფო საკუთრებაში არსებული უძრავი ქონების შეზღუდული პასუხისმგებლობის საზოგადოება „გიორგი 2017-ისათვის“ პირდაპირი მიყიდვის ფორმით პრივატიზების შესახებ“ საქართველოს მთავრობის 2018 წლის 10 აპრილის №751 განკარგულებაში ცვლილების შეტანის შესახებ“ </w:t>
      </w:r>
      <w:r w:rsidR="001305F5" w:rsidRPr="00EE7FDC">
        <w:t>საქართველოს მთავრობის განკარგულების გამოცემა, არ საჭიროებს ფინანსური სახსრების გაღებასა</w:t>
      </w:r>
      <w:r w:rsidR="001305F5">
        <w:t xml:space="preserve"> და სახელმწიფო ბიუჯეტიდან თანხის გამოყოფას.</w:t>
      </w:r>
    </w:p>
    <w:p w14:paraId="79AF7639" w14:textId="77777777" w:rsidR="00330223" w:rsidRDefault="00330223" w:rsidP="001305F5">
      <w:pPr>
        <w:ind w:firstLine="708"/>
        <w:jc w:val="both"/>
      </w:pPr>
    </w:p>
    <w:p w14:paraId="1EC1D956" w14:textId="77777777" w:rsidR="001305F5" w:rsidRPr="001305F5" w:rsidRDefault="001305F5" w:rsidP="001305F5">
      <w:pPr>
        <w:ind w:firstLine="708"/>
        <w:jc w:val="center"/>
        <w:rPr>
          <w:b/>
        </w:rPr>
      </w:pPr>
      <w:r w:rsidRPr="001305F5">
        <w:rPr>
          <w:b/>
        </w:rPr>
        <w:t>პროექტის მოსალოდნელი შედეგები</w:t>
      </w:r>
    </w:p>
    <w:p w14:paraId="0DBB7BD5" w14:textId="5B575E58" w:rsidR="001305F5" w:rsidRDefault="00FD6E4D" w:rsidP="001305F5">
      <w:pPr>
        <w:ind w:firstLine="708"/>
        <w:jc w:val="both"/>
      </w:pPr>
      <w:r w:rsidRPr="00FD6E4D">
        <w:t xml:space="preserve">„სახელმწიფო საკუთრებაში არსებული უძრავი ქონების შეზღუდული პასუხისმგებლობის საზოგადოება „გიორგი 2017-ისათვის“ პირდაპირი მიყიდვის ფორმით პრივატიზების შესახებ“ საქართველოს მთავრობის 2018 წლის 10 აპრილის №751 განკარგულებაში ცვლილების შეტანის შესახებ“ </w:t>
      </w:r>
      <w:r w:rsidR="001305F5" w:rsidRPr="001305F5">
        <w:t>საქართველოს</w:t>
      </w:r>
      <w:r w:rsidR="001305F5">
        <w:t xml:space="preserve"> მთავრობის განკარგულების გამოცემით, სავარაუდოდ, ხელი შეეწყობა შპს „გიორგი 2017-ის“ საქმიანობას.</w:t>
      </w:r>
    </w:p>
    <w:p w14:paraId="41CB36B4" w14:textId="77777777" w:rsidR="00330223" w:rsidRDefault="00330223" w:rsidP="001305F5">
      <w:pPr>
        <w:ind w:firstLine="708"/>
        <w:jc w:val="both"/>
      </w:pPr>
    </w:p>
    <w:p w14:paraId="6C8A47B5" w14:textId="77777777" w:rsidR="001305F5" w:rsidRPr="001305F5" w:rsidRDefault="001305F5" w:rsidP="001305F5">
      <w:pPr>
        <w:ind w:firstLine="708"/>
        <w:jc w:val="center"/>
        <w:rPr>
          <w:b/>
        </w:rPr>
      </w:pPr>
      <w:r w:rsidRPr="001305F5">
        <w:rPr>
          <w:b/>
        </w:rPr>
        <w:t>პროექტის განხორციელების ვადები</w:t>
      </w:r>
    </w:p>
    <w:p w14:paraId="0FEDE6D7" w14:textId="2BFE5DFA" w:rsidR="001305F5" w:rsidRDefault="00FD6E4D" w:rsidP="001305F5">
      <w:pPr>
        <w:ind w:firstLine="708"/>
        <w:jc w:val="both"/>
      </w:pPr>
      <w:r w:rsidRPr="00FD6E4D">
        <w:t xml:space="preserve">„სახელმწიფო საკუთრებაში არსებული უძრავი ქონების შეზღუდული პასუხისმგებლობის საზოგადოება „გიორგი 2017-ისათვის“ პირდაპირი მიყიდვის ფორმით პრივატიზების შესახებ“ საქართველოს მთავრობის 2018 წლის 10 აპრილის №751 </w:t>
      </w:r>
      <w:r w:rsidRPr="00FD6E4D">
        <w:lastRenderedPageBreak/>
        <w:t xml:space="preserve">განკარგულებაში ცვლილების შეტანის შესახებ“ </w:t>
      </w:r>
      <w:r w:rsidR="001305F5" w:rsidRPr="001305F5">
        <w:t>საქართველოს</w:t>
      </w:r>
      <w:r w:rsidR="001305F5">
        <w:t xml:space="preserve"> მთავრობის განკარგულების აღსრულების მიზნით, შესაბამისი ხელშეკრულება გაფორმდება განკარგულების ძალაში შესვლიდან 3 (სამი) თვის ვადაში.</w:t>
      </w:r>
    </w:p>
    <w:p w14:paraId="5867F757" w14:textId="77777777" w:rsidR="00330223" w:rsidRDefault="00330223" w:rsidP="001305F5">
      <w:pPr>
        <w:ind w:firstLine="708"/>
        <w:jc w:val="both"/>
      </w:pPr>
    </w:p>
    <w:p w14:paraId="34BD71CA" w14:textId="77777777" w:rsidR="001305F5" w:rsidRPr="001305F5" w:rsidRDefault="001305F5" w:rsidP="001305F5">
      <w:pPr>
        <w:ind w:firstLine="708"/>
        <w:jc w:val="center"/>
        <w:rPr>
          <w:b/>
        </w:rPr>
      </w:pPr>
      <w:r w:rsidRPr="001305F5">
        <w:rPr>
          <w:b/>
        </w:rPr>
        <w:t>პროექტის ავტორი და წარმდგენი</w:t>
      </w:r>
    </w:p>
    <w:p w14:paraId="62C32840" w14:textId="77777777" w:rsidR="001305F5" w:rsidRDefault="00FD6E4D" w:rsidP="001305F5">
      <w:pPr>
        <w:ind w:firstLine="708"/>
        <w:jc w:val="both"/>
      </w:pPr>
      <w:r w:rsidRPr="00FD6E4D">
        <w:t xml:space="preserve">„სახელმწიფო საკუთრებაში არსებული უძრავი ქონების შეზღუდული პასუხისმგებლობის საზოგადოება „გიორგი 2017-ისათვის“ პირდაპირი მიყიდვის ფორმით პრივატიზების შესახებ“ საქართველოს მთავრობის 2018 წლის 10 აპრილის №751 განკარგულებაში ცვლილების შეტანის შესახებ“ </w:t>
      </w:r>
      <w:r w:rsidR="001305F5" w:rsidRPr="001305F5">
        <w:t>საქართველოს</w:t>
      </w:r>
      <w:r w:rsidR="001305F5">
        <w:t xml:space="preserve"> მთავრობის განკარგულების პროექტის ავტორია საქართველოს ეკონომიკისა და მდგრადი განვითარების სამინისტროს სისტემაში შემავალი სსიპ - სახელმწიფო ქონების ეროვნული სააგენტო, ხოლო წარმდგენი - საქართველოს ეკონომიკისა და მდგრადი განვითარების სამინისტრო.</w:t>
      </w:r>
    </w:p>
    <w:sectPr w:rsidR="001305F5" w:rsidSect="00330223">
      <w:headerReference w:type="default" r:id="rId8"/>
      <w:pgSz w:w="11906" w:h="16838"/>
      <w:pgMar w:top="1276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EFFC4" w14:textId="77777777" w:rsidR="001C715A" w:rsidRDefault="001C715A" w:rsidP="00E96D4C">
      <w:pPr>
        <w:spacing w:after="0" w:line="240" w:lineRule="auto"/>
      </w:pPr>
      <w:r>
        <w:separator/>
      </w:r>
    </w:p>
  </w:endnote>
  <w:endnote w:type="continuationSeparator" w:id="0">
    <w:p w14:paraId="7DA89F9E" w14:textId="77777777" w:rsidR="001C715A" w:rsidRDefault="001C715A" w:rsidP="00E96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CBBF5" w14:textId="77777777" w:rsidR="001C715A" w:rsidRDefault="001C715A" w:rsidP="00E96D4C">
      <w:pPr>
        <w:spacing w:after="0" w:line="240" w:lineRule="auto"/>
      </w:pPr>
      <w:r>
        <w:separator/>
      </w:r>
    </w:p>
  </w:footnote>
  <w:footnote w:type="continuationSeparator" w:id="0">
    <w:p w14:paraId="70115009" w14:textId="77777777" w:rsidR="001C715A" w:rsidRDefault="001C715A" w:rsidP="00E96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C793E" w14:textId="0FBF86FD" w:rsidR="00E96D4C" w:rsidRPr="00E96D4C" w:rsidRDefault="00E96D4C" w:rsidP="00E96D4C">
    <w:pPr>
      <w:pStyle w:val="Header"/>
      <w:jc w:val="right"/>
      <w:rPr>
        <w:b/>
        <w:i/>
        <w:u w:val="single"/>
      </w:rPr>
    </w:pPr>
    <w:r w:rsidRPr="00E96D4C">
      <w:rPr>
        <w:b/>
        <w:i/>
        <w:u w:val="single"/>
      </w:rPr>
      <w:t>პროექტი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D7048"/>
    <w:multiLevelType w:val="hybridMultilevel"/>
    <w:tmpl w:val="F9921972"/>
    <w:lvl w:ilvl="0" w:tplc="713EDCF6">
      <w:start w:val="1"/>
      <w:numFmt w:val="lowerLetter"/>
      <w:lvlText w:val="%1)"/>
      <w:lvlJc w:val="left"/>
      <w:pPr>
        <w:ind w:left="2136" w:hanging="360"/>
      </w:pPr>
      <w:rPr>
        <w:rFonts w:ascii="AcadMtavr" w:hAnsi="AcadMtavr" w:hint="default"/>
        <w:b/>
        <w:sz w:val="20"/>
      </w:rPr>
    </w:lvl>
    <w:lvl w:ilvl="1" w:tplc="04370019" w:tentative="1">
      <w:start w:val="1"/>
      <w:numFmt w:val="lowerLetter"/>
      <w:lvlText w:val="%2."/>
      <w:lvlJc w:val="left"/>
      <w:pPr>
        <w:ind w:left="2856" w:hanging="360"/>
      </w:pPr>
    </w:lvl>
    <w:lvl w:ilvl="2" w:tplc="0437001B" w:tentative="1">
      <w:start w:val="1"/>
      <w:numFmt w:val="lowerRoman"/>
      <w:lvlText w:val="%3."/>
      <w:lvlJc w:val="right"/>
      <w:pPr>
        <w:ind w:left="3576" w:hanging="180"/>
      </w:pPr>
    </w:lvl>
    <w:lvl w:ilvl="3" w:tplc="0437000F" w:tentative="1">
      <w:start w:val="1"/>
      <w:numFmt w:val="decimal"/>
      <w:lvlText w:val="%4."/>
      <w:lvlJc w:val="left"/>
      <w:pPr>
        <w:ind w:left="4296" w:hanging="360"/>
      </w:pPr>
    </w:lvl>
    <w:lvl w:ilvl="4" w:tplc="04370019" w:tentative="1">
      <w:start w:val="1"/>
      <w:numFmt w:val="lowerLetter"/>
      <w:lvlText w:val="%5."/>
      <w:lvlJc w:val="left"/>
      <w:pPr>
        <w:ind w:left="5016" w:hanging="360"/>
      </w:pPr>
    </w:lvl>
    <w:lvl w:ilvl="5" w:tplc="0437001B" w:tentative="1">
      <w:start w:val="1"/>
      <w:numFmt w:val="lowerRoman"/>
      <w:lvlText w:val="%6."/>
      <w:lvlJc w:val="right"/>
      <w:pPr>
        <w:ind w:left="5736" w:hanging="180"/>
      </w:pPr>
    </w:lvl>
    <w:lvl w:ilvl="6" w:tplc="0437000F" w:tentative="1">
      <w:start w:val="1"/>
      <w:numFmt w:val="decimal"/>
      <w:lvlText w:val="%7."/>
      <w:lvlJc w:val="left"/>
      <w:pPr>
        <w:ind w:left="6456" w:hanging="360"/>
      </w:pPr>
    </w:lvl>
    <w:lvl w:ilvl="7" w:tplc="04370019" w:tentative="1">
      <w:start w:val="1"/>
      <w:numFmt w:val="lowerLetter"/>
      <w:lvlText w:val="%8."/>
      <w:lvlJc w:val="left"/>
      <w:pPr>
        <w:ind w:left="7176" w:hanging="360"/>
      </w:pPr>
    </w:lvl>
    <w:lvl w:ilvl="8" w:tplc="0437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15550B55"/>
    <w:multiLevelType w:val="hybridMultilevel"/>
    <w:tmpl w:val="EF181D0E"/>
    <w:lvl w:ilvl="0" w:tplc="043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9F83B34"/>
    <w:multiLevelType w:val="hybridMultilevel"/>
    <w:tmpl w:val="8ACAF3F0"/>
    <w:lvl w:ilvl="0" w:tplc="023E52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359A6"/>
    <w:multiLevelType w:val="hybridMultilevel"/>
    <w:tmpl w:val="109204A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F1EE6"/>
    <w:multiLevelType w:val="hybridMultilevel"/>
    <w:tmpl w:val="437C5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BA3E88"/>
    <w:multiLevelType w:val="hybridMultilevel"/>
    <w:tmpl w:val="4DDE8F2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9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7B9"/>
    <w:rsid w:val="00001BDE"/>
    <w:rsid w:val="00017411"/>
    <w:rsid w:val="00035784"/>
    <w:rsid w:val="00057E1A"/>
    <w:rsid w:val="000B5945"/>
    <w:rsid w:val="000E6626"/>
    <w:rsid w:val="00101762"/>
    <w:rsid w:val="001305F5"/>
    <w:rsid w:val="00143A08"/>
    <w:rsid w:val="001579A7"/>
    <w:rsid w:val="00182268"/>
    <w:rsid w:val="00196440"/>
    <w:rsid w:val="001A60F9"/>
    <w:rsid w:val="001C6C42"/>
    <w:rsid w:val="001C715A"/>
    <w:rsid w:val="001F054E"/>
    <w:rsid w:val="002324DC"/>
    <w:rsid w:val="002B08FF"/>
    <w:rsid w:val="002C7378"/>
    <w:rsid w:val="002D4F1C"/>
    <w:rsid w:val="002E0259"/>
    <w:rsid w:val="00330223"/>
    <w:rsid w:val="0035361A"/>
    <w:rsid w:val="003556DA"/>
    <w:rsid w:val="003F08C9"/>
    <w:rsid w:val="00424E26"/>
    <w:rsid w:val="00432250"/>
    <w:rsid w:val="00436891"/>
    <w:rsid w:val="0046350A"/>
    <w:rsid w:val="004721B9"/>
    <w:rsid w:val="004A03CB"/>
    <w:rsid w:val="00545995"/>
    <w:rsid w:val="00567F56"/>
    <w:rsid w:val="00576ABD"/>
    <w:rsid w:val="006038CC"/>
    <w:rsid w:val="00616FBA"/>
    <w:rsid w:val="00623D9B"/>
    <w:rsid w:val="0062427D"/>
    <w:rsid w:val="0062746F"/>
    <w:rsid w:val="00636E88"/>
    <w:rsid w:val="006D1AE0"/>
    <w:rsid w:val="0073418D"/>
    <w:rsid w:val="00745220"/>
    <w:rsid w:val="00760A85"/>
    <w:rsid w:val="00782F57"/>
    <w:rsid w:val="007C2785"/>
    <w:rsid w:val="007F6850"/>
    <w:rsid w:val="00802055"/>
    <w:rsid w:val="00813A54"/>
    <w:rsid w:val="00842BC2"/>
    <w:rsid w:val="008501A3"/>
    <w:rsid w:val="00856ECB"/>
    <w:rsid w:val="008C22AE"/>
    <w:rsid w:val="008F343D"/>
    <w:rsid w:val="0093318D"/>
    <w:rsid w:val="009D05E5"/>
    <w:rsid w:val="009D6E49"/>
    <w:rsid w:val="009E562B"/>
    <w:rsid w:val="00A04C3A"/>
    <w:rsid w:val="00A04C66"/>
    <w:rsid w:val="00A13F27"/>
    <w:rsid w:val="00A527B1"/>
    <w:rsid w:val="00A67C61"/>
    <w:rsid w:val="00A73837"/>
    <w:rsid w:val="00AB4810"/>
    <w:rsid w:val="00AF54EF"/>
    <w:rsid w:val="00B64121"/>
    <w:rsid w:val="00B961EE"/>
    <w:rsid w:val="00B9693B"/>
    <w:rsid w:val="00BE01F4"/>
    <w:rsid w:val="00C04F6E"/>
    <w:rsid w:val="00C05F40"/>
    <w:rsid w:val="00C40159"/>
    <w:rsid w:val="00C74555"/>
    <w:rsid w:val="00CF6B3E"/>
    <w:rsid w:val="00D0132D"/>
    <w:rsid w:val="00D051DB"/>
    <w:rsid w:val="00D177E6"/>
    <w:rsid w:val="00D36FDF"/>
    <w:rsid w:val="00D70A8C"/>
    <w:rsid w:val="00DD0081"/>
    <w:rsid w:val="00DF7A4F"/>
    <w:rsid w:val="00E524EB"/>
    <w:rsid w:val="00E5319D"/>
    <w:rsid w:val="00E9315C"/>
    <w:rsid w:val="00E967B9"/>
    <w:rsid w:val="00E96D4C"/>
    <w:rsid w:val="00E971E4"/>
    <w:rsid w:val="00EA443E"/>
    <w:rsid w:val="00EA5465"/>
    <w:rsid w:val="00EE7FDC"/>
    <w:rsid w:val="00F21FB1"/>
    <w:rsid w:val="00F43D09"/>
    <w:rsid w:val="00F70C9F"/>
    <w:rsid w:val="00F9013E"/>
    <w:rsid w:val="00F9448F"/>
    <w:rsid w:val="00FA30E8"/>
    <w:rsid w:val="00FD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E11BF8"/>
  <w15:docId w15:val="{D0A6DCA9-423B-4B45-8AA4-99B150CD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662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D05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05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05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5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5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0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5E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D4C"/>
  </w:style>
  <w:style w:type="paragraph" w:styleId="Footer">
    <w:name w:val="footer"/>
    <w:basedOn w:val="Normal"/>
    <w:link w:val="FooterChar"/>
    <w:uiPriority w:val="99"/>
    <w:unhideWhenUsed/>
    <w:rsid w:val="00E9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1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03183-1D69-4022-B5FE-39BAEE144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Giorgi Turmanidze</dc:creator>
  <cp:lastModifiedBy>Merab Japaridze</cp:lastModifiedBy>
  <cp:revision>2</cp:revision>
  <cp:lastPrinted>2019-12-06T06:33:00Z</cp:lastPrinted>
  <dcterms:created xsi:type="dcterms:W3CDTF">2020-02-17T14:48:00Z</dcterms:created>
  <dcterms:modified xsi:type="dcterms:W3CDTF">2020-02-17T14:48:00Z</dcterms:modified>
</cp:coreProperties>
</file>